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FF1" w:rsidRDefault="006A3AA9">
      <w:pPr>
        <w:pStyle w:val="Titolo"/>
      </w:pPr>
      <w:r>
        <w:t xml:space="preserve">VERBALE  N° </w:t>
      </w:r>
      <w:r w:rsidR="00D4788E">
        <w:t>….</w:t>
      </w:r>
    </w:p>
    <w:p w:rsidR="00DE4FF1" w:rsidRDefault="00DE4FF1">
      <w:pPr>
        <w:jc w:val="center"/>
        <w:rPr>
          <w:b/>
          <w:bCs/>
        </w:rPr>
      </w:pPr>
      <w:r>
        <w:rPr>
          <w:b/>
          <w:bCs/>
        </w:rPr>
        <w:t>SCRUTINIO FINALE  SECONDARIA  1^ GRADO</w:t>
      </w:r>
    </w:p>
    <w:p w:rsidR="00DE4FF1" w:rsidRDefault="00052729">
      <w:pPr>
        <w:jc w:val="center"/>
        <w:rPr>
          <w:b/>
          <w:bCs/>
        </w:rPr>
      </w:pPr>
      <w:r>
        <w:rPr>
          <w:b/>
          <w:bCs/>
        </w:rPr>
        <w:t xml:space="preserve">CLASSE   </w:t>
      </w:r>
    </w:p>
    <w:p w:rsidR="00DE4FF1" w:rsidRDefault="00DE4FF1">
      <w:pPr>
        <w:jc w:val="both"/>
      </w:pPr>
    </w:p>
    <w:p w:rsidR="00DE4FF1" w:rsidRDefault="00052729">
      <w:pPr>
        <w:jc w:val="both"/>
      </w:pPr>
      <w:r>
        <w:t xml:space="preserve">Il giorno      </w:t>
      </w:r>
      <w:r w:rsidR="00D15003">
        <w:t xml:space="preserve"> dell’anno</w:t>
      </w:r>
      <w:r w:rsidR="004B2DBD">
        <w:t xml:space="preserve"> 201</w:t>
      </w:r>
      <w:r>
        <w:t>4</w:t>
      </w:r>
      <w:r w:rsidR="00D15003">
        <w:t xml:space="preserve"> alle ore </w:t>
      </w:r>
      <w:r>
        <w:t xml:space="preserve">    </w:t>
      </w:r>
      <w:r w:rsidR="00DE4FF1">
        <w:t xml:space="preserve"> si è riunito il Co</w:t>
      </w:r>
      <w:r>
        <w:t xml:space="preserve">nsiglio della classe </w:t>
      </w:r>
      <w:r w:rsidR="004B2DBD">
        <w:t xml:space="preserve"> </w:t>
      </w:r>
      <w:r>
        <w:t xml:space="preserve">sez   </w:t>
      </w:r>
      <w:r w:rsidR="00DE4FF1">
        <w:t xml:space="preserve"> della Scuola Secondaria di </w:t>
      </w:r>
      <w:r w:rsidR="004B2DBD">
        <w:t>I g</w:t>
      </w:r>
      <w:r w:rsidR="00DE4FF1">
        <w:t xml:space="preserve">rado </w:t>
      </w:r>
      <w:r w:rsidR="004B2DBD">
        <w:t xml:space="preserve">“Federico II” </w:t>
      </w:r>
      <w:r w:rsidR="00DE4FF1">
        <w:t>di Jesi</w:t>
      </w:r>
      <w:r w:rsidR="00E13D43">
        <w:t xml:space="preserve"> </w:t>
      </w:r>
      <w:r w:rsidR="00DE4FF1">
        <w:t>per la trattazione del seguente ordine del giorno:</w:t>
      </w:r>
    </w:p>
    <w:p w:rsidR="00DE4FF1" w:rsidRDefault="00DE4FF1">
      <w:pPr>
        <w:jc w:val="both"/>
      </w:pPr>
      <w:r>
        <w:t>1)Valutazione quadrimestrale dei singoli alunni</w:t>
      </w:r>
      <w:r w:rsidR="001E151F">
        <w:t xml:space="preserve"> (</w:t>
      </w:r>
      <w:r>
        <w:t>scrutini finali);</w:t>
      </w:r>
    </w:p>
    <w:p w:rsidR="00DE4FF1" w:rsidRDefault="00DE4FF1">
      <w:pPr>
        <w:jc w:val="both"/>
      </w:pPr>
      <w:r w:rsidRPr="000A3085">
        <w:t>2)Relazione finale di classe;</w:t>
      </w:r>
    </w:p>
    <w:p w:rsidR="00DE4FF1" w:rsidRDefault="00DE4FF1">
      <w:pPr>
        <w:jc w:val="both"/>
      </w:pPr>
      <w:r>
        <w:t>3)Varie ed eventuali</w:t>
      </w:r>
    </w:p>
    <w:p w:rsidR="00E13D43" w:rsidRDefault="00E13D43">
      <w:pPr>
        <w:jc w:val="both"/>
      </w:pPr>
    </w:p>
    <w:p w:rsidR="00270806" w:rsidRDefault="00DE4FF1">
      <w:pPr>
        <w:jc w:val="both"/>
      </w:pPr>
      <w:r>
        <w:t>Sono presenti i seguenti professori:</w:t>
      </w:r>
      <w:r w:rsidR="00D15003">
        <w:t xml:space="preserve"> </w:t>
      </w:r>
    </w:p>
    <w:p w:rsidR="00DE4FF1" w:rsidRDefault="00DE4FF1">
      <w:pPr>
        <w:jc w:val="both"/>
      </w:pPr>
      <w:r>
        <w:t>Nessun docente è assente</w:t>
      </w:r>
      <w:r w:rsidR="004B2DBD">
        <w:t>.</w:t>
      </w:r>
    </w:p>
    <w:p w:rsidR="00DE4FF1" w:rsidRDefault="00C46C73">
      <w:pPr>
        <w:jc w:val="both"/>
      </w:pPr>
      <w:r>
        <w:t>Presiede la riunione il Dirigente Scolastico,</w:t>
      </w:r>
      <w:r w:rsidR="00DE4FF1">
        <w:t xml:space="preserve"> </w:t>
      </w:r>
      <w:r>
        <w:t>s</w:t>
      </w:r>
      <w:r w:rsidR="00873507">
        <w:t>volge le funzioni d</w:t>
      </w:r>
      <w:r w:rsidR="00D15003">
        <w:t>i segretario la prof.ssa</w:t>
      </w:r>
      <w:r w:rsidR="00DE5A72">
        <w:t>…………</w:t>
      </w:r>
      <w:r w:rsidR="00D15003">
        <w:t>.</w:t>
      </w:r>
    </w:p>
    <w:p w:rsidR="00DE4FF1" w:rsidRDefault="004B2DBD">
      <w:pPr>
        <w:jc w:val="both"/>
      </w:pPr>
      <w:r>
        <w:t xml:space="preserve">Il </w:t>
      </w:r>
      <w:r w:rsidR="00DE4FF1">
        <w:t>Dirigente Scolastico, constatata la regolarità della seduta, in quanto tutti i docenti</w:t>
      </w:r>
      <w:r>
        <w:t xml:space="preserve"> </w:t>
      </w:r>
      <w:r w:rsidR="00DE4FF1">
        <w:t>sono presenti,</w:t>
      </w:r>
      <w:r w:rsidR="001B6672">
        <w:t xml:space="preserve"> </w:t>
      </w:r>
      <w:r w:rsidR="00DE4FF1">
        <w:t>introduce alle operazioni relative allo scrutinio finale.</w:t>
      </w:r>
    </w:p>
    <w:p w:rsidR="00DE4FF1" w:rsidRDefault="00DE4FF1">
      <w:pPr>
        <w:jc w:val="both"/>
      </w:pPr>
      <w:r>
        <w:t>Lo stesso r</w:t>
      </w:r>
      <w:r w:rsidR="00361BB8">
        <w:t>icorda che ai sensi dell’art.11</w:t>
      </w:r>
      <w:r>
        <w:t xml:space="preserve"> del D.L.vo n. 59/2004, ai fini della validità dell’anno, è richiesta la frequenza di almeno tre quarti dell’orario annuale.</w:t>
      </w:r>
      <w:r w:rsidR="001B6672" w:rsidRPr="001B6672">
        <w:t xml:space="preserve"> </w:t>
      </w:r>
      <w:r w:rsidR="001B6672">
        <w:t xml:space="preserve">Tutti gli alunni hanno frequentato con regolarità le lezioni, con una presenza a scuola </w:t>
      </w:r>
      <w:r w:rsidR="004B2DBD">
        <w:t xml:space="preserve">di </w:t>
      </w:r>
      <w:r w:rsidR="001B6672">
        <w:t>oltre i tre quarti dell’or</w:t>
      </w:r>
      <w:r w:rsidR="004B2DBD">
        <w:t>ario scolastico personalizzato.</w:t>
      </w:r>
      <w:r>
        <w:t xml:space="preserve"> </w:t>
      </w:r>
    </w:p>
    <w:p w:rsidR="00DE4FF1" w:rsidRDefault="00361BB8">
      <w:pPr>
        <w:jc w:val="both"/>
      </w:pPr>
      <w:r>
        <w:t xml:space="preserve">Si ricorda che </w:t>
      </w:r>
      <w:r w:rsidR="00DE4FF1">
        <w:t>qualora nella valutazione  in alcune discipline risultino delle non su</w:t>
      </w:r>
      <w:r w:rsidR="004B2DBD">
        <w:t xml:space="preserve">fficienze </w:t>
      </w:r>
      <w:r w:rsidR="00C07AF0">
        <w:t>e il Consiglio decide</w:t>
      </w:r>
      <w:r w:rsidR="00DE4FF1">
        <w:t xml:space="preserve"> pe</w:t>
      </w:r>
      <w:r w:rsidR="004B2DBD">
        <w:t>r l’ammissione all’esame finale</w:t>
      </w:r>
      <w:r w:rsidR="00DE4FF1">
        <w:t>, alle suddette  discipline deve esse</w:t>
      </w:r>
      <w:r w:rsidR="00D15003">
        <w:t xml:space="preserve">re assegnata una votazione sei, </w:t>
      </w:r>
      <w:r w:rsidR="00DE4FF1">
        <w:t>inserendo nella scheda una specifica nota che indichi la presenza di  carenze relative al raggiungimento degli obiettivi di apprendimento.</w:t>
      </w:r>
      <w:r w:rsidR="001E151F">
        <w:t xml:space="preserve"> Il Consiglio di Classe precisa che tali carenze non pregiudicano</w:t>
      </w:r>
      <w:r w:rsidR="00C46C73">
        <w:t>, rafforzando l’impegno,</w:t>
      </w:r>
      <w:r w:rsidR="001E151F">
        <w:t xml:space="preserve"> il raggiungimento degli obiettivi formativi</w:t>
      </w:r>
      <w:r w:rsidR="000C50C6">
        <w:t xml:space="preserve"> e di contenuto propri delle discipline interessate nel corso </w:t>
      </w:r>
      <w:r w:rsidR="00C46C73">
        <w:t>dell’anno scolastico successivo / la possibilità di affrontare le prove previste per l’Esame di stato.</w:t>
      </w:r>
    </w:p>
    <w:p w:rsidR="005D6C8E" w:rsidRDefault="005D6C8E">
      <w:pPr>
        <w:jc w:val="both"/>
      </w:pPr>
      <w:r>
        <w:t xml:space="preserve">Il Dirigente Scolastico ricorda che il Collegio dei Docenti, pur nel rispetto del DPR 122 del </w:t>
      </w:r>
      <w:smartTag w:uri="urn:schemas-microsoft-com:office:smarttags" w:element="metricconverter">
        <w:smartTagPr>
          <w:attr w:name="ProductID" w:val="2009, ha"/>
        </w:smartTagPr>
        <w:r>
          <w:t>2009, ha</w:t>
        </w:r>
      </w:smartTag>
      <w:r>
        <w:t xml:space="preserve"> il compito di definire modalità e criteri per assicurare omogeneità, equità e trasparenza della valutazion</w:t>
      </w:r>
      <w:r w:rsidR="00052729">
        <w:t>e, pertanto, nella seduta del 15.5.2014</w:t>
      </w:r>
      <w:r>
        <w:t xml:space="preserve">, </w:t>
      </w:r>
      <w:r w:rsidR="00052729">
        <w:t xml:space="preserve">ha stabilito di utilizzare i seguenti </w:t>
      </w:r>
      <w:r w:rsidR="00C46C73">
        <w:t xml:space="preserve">criteri, fortemente orientativi, </w:t>
      </w:r>
      <w:r>
        <w:t>per</w:t>
      </w:r>
      <w:r w:rsidR="00052729">
        <w:t xml:space="preserve"> la non </w:t>
      </w:r>
      <w:r>
        <w:t xml:space="preserve">ammissione alla classe successiva o all’Esame di Stato </w:t>
      </w:r>
      <w:r w:rsidR="00052729">
        <w:t>conclusivo del primo ciclo:</w:t>
      </w:r>
    </w:p>
    <w:p w:rsidR="00052729" w:rsidRDefault="00052729">
      <w:pPr>
        <w:jc w:val="both"/>
      </w:pPr>
    </w:p>
    <w:p w:rsidR="00F205AB" w:rsidRDefault="00052729" w:rsidP="00052729">
      <w:pPr>
        <w:numPr>
          <w:ilvl w:val="0"/>
          <w:numId w:val="4"/>
        </w:numPr>
        <w:jc w:val="both"/>
      </w:pPr>
      <w:r>
        <w:t>Quattro insufficienze gravi (con voto 4)</w:t>
      </w:r>
    </w:p>
    <w:p w:rsidR="00052729" w:rsidRDefault="00052729" w:rsidP="00052729">
      <w:pPr>
        <w:numPr>
          <w:ilvl w:val="0"/>
          <w:numId w:val="4"/>
        </w:numPr>
        <w:jc w:val="both"/>
      </w:pPr>
      <w:r>
        <w:t>Cinque insufficienze (con voto 5)</w:t>
      </w:r>
    </w:p>
    <w:p w:rsidR="00052729" w:rsidRDefault="00052729" w:rsidP="00052729">
      <w:pPr>
        <w:numPr>
          <w:ilvl w:val="0"/>
          <w:numId w:val="4"/>
        </w:numPr>
        <w:jc w:val="both"/>
      </w:pPr>
      <w:r>
        <w:t>Eccessivo numero di assenze (&gt; 52 giorni)</w:t>
      </w:r>
    </w:p>
    <w:p w:rsidR="00052729" w:rsidRDefault="00BC71CE" w:rsidP="00052729">
      <w:pPr>
        <w:numPr>
          <w:ilvl w:val="0"/>
          <w:numId w:val="4"/>
        </w:numPr>
        <w:jc w:val="both"/>
      </w:pPr>
      <w:r>
        <w:t>Valutazione insufficiente nel comportamento (voto 5)</w:t>
      </w:r>
    </w:p>
    <w:p w:rsidR="00BC71CE" w:rsidRDefault="00BC71CE" w:rsidP="00BC71CE">
      <w:pPr>
        <w:jc w:val="both"/>
      </w:pPr>
      <w:r>
        <w:t>Pertanto non si terrà conto della media matematica dei voti.</w:t>
      </w:r>
    </w:p>
    <w:p w:rsidR="007D39B2" w:rsidRDefault="007D39B2">
      <w:pPr>
        <w:jc w:val="both"/>
      </w:pPr>
    </w:p>
    <w:p w:rsidR="00820ABF" w:rsidRDefault="00C46C73" w:rsidP="00820ABF">
      <w:pPr>
        <w:jc w:val="both"/>
      </w:pPr>
      <w:r>
        <w:t>Maggiore discrezionalità è riservata ai singoli Consigli di Classe</w:t>
      </w:r>
      <w:r w:rsidR="00345896">
        <w:t xml:space="preserve"> </w:t>
      </w:r>
      <w:r w:rsidR="00820ABF">
        <w:t>p</w:t>
      </w:r>
      <w:r w:rsidR="00361BB8">
        <w:t>er l’ ammissione all’</w:t>
      </w:r>
      <w:r w:rsidR="00820ABF">
        <w:t xml:space="preserve"> Esame di Stato de</w:t>
      </w:r>
      <w:r w:rsidR="00345896">
        <w:t xml:space="preserve">gli alunni </w:t>
      </w:r>
      <w:r w:rsidR="002E716D">
        <w:t xml:space="preserve"> con B.E.S.</w:t>
      </w:r>
    </w:p>
    <w:p w:rsidR="00345896" w:rsidRDefault="00345896" w:rsidP="00345896">
      <w:pPr>
        <w:jc w:val="both"/>
      </w:pPr>
      <w:r>
        <w:t>I candidati con disturbi specifici di apprendiment</w:t>
      </w:r>
      <w:r w:rsidR="00361BB8">
        <w:t xml:space="preserve">o, di cui alla legge n.170/2010 </w:t>
      </w:r>
      <w:r>
        <w:t>possono utilizzare per le prove scritte gli strumenti compensativi previsti dal piano didattico personalizzato (PDP) o da altra documentazione, redatta ai sensi dell’art.5 del D.M.12 luglio 2011.</w:t>
      </w:r>
    </w:p>
    <w:p w:rsidR="00DE4FF1" w:rsidRDefault="00E13D43">
      <w:pPr>
        <w:jc w:val="both"/>
      </w:pPr>
      <w:r>
        <w:t xml:space="preserve">Il Dirigente Scolastico, </w:t>
      </w:r>
      <w:r w:rsidR="004B2DBD">
        <w:t xml:space="preserve">quindi, </w:t>
      </w:r>
      <w:r w:rsidR="00DE4FF1">
        <w:t>invita tutti gli insegnanti a formulare le valutazioni relative alla loro disciplina.</w:t>
      </w:r>
      <w:r w:rsidR="001B6672">
        <w:t xml:space="preserve"> I docenti nelle proposte di voto hanno considerato il conseguimento da parte degli allievi degli obiettivi formativi e cognitivi nelle singole discipline e degli obiettivi generali stabiliti nella programmazione didattica ed educativa.</w:t>
      </w:r>
    </w:p>
    <w:p w:rsidR="00DE4FF1" w:rsidRDefault="004B2DBD">
      <w:pPr>
        <w:jc w:val="both"/>
      </w:pPr>
      <w:r>
        <w:t xml:space="preserve">Tali valutazioni </w:t>
      </w:r>
      <w:r w:rsidR="00DE4FF1">
        <w:t>evidenziano i progressi ottenuti rispetto ai livelli di partenza e agli</w:t>
      </w:r>
      <w:r w:rsidR="001B6672">
        <w:t xml:space="preserve"> obiettivi formativi prefissati.</w:t>
      </w:r>
    </w:p>
    <w:p w:rsidR="001B6672" w:rsidRDefault="001B6672">
      <w:pPr>
        <w:jc w:val="both"/>
      </w:pPr>
    </w:p>
    <w:p w:rsidR="001B6672" w:rsidRDefault="001B6672">
      <w:pPr>
        <w:jc w:val="both"/>
      </w:pPr>
      <w:r>
        <w:lastRenderedPageBreak/>
        <w:t>Dopo attenta analisi dei risultati conseguiti nelle singole discipline e approfondita valutazione</w:t>
      </w:r>
      <w:r w:rsidR="0064238F">
        <w:t xml:space="preserve">, risultano </w:t>
      </w:r>
      <w:r w:rsidR="0064238F" w:rsidRPr="004B2DBD">
        <w:rPr>
          <w:u w:val="single"/>
        </w:rPr>
        <w:t>promossi all’unanimità</w:t>
      </w:r>
      <w:r w:rsidR="0064238F">
        <w:t xml:space="preserve"> i seguenti allievi, avendo pienamente conseguito gli obiettivi formativi e cognitivi nelle singole discipline e gli obiettivi trasversali:</w:t>
      </w:r>
    </w:p>
    <w:p w:rsidR="0064238F" w:rsidRDefault="004B2DBD">
      <w:pPr>
        <w:jc w:val="both"/>
      </w:pPr>
      <w:r>
        <w:t>……………………………………………………………………………………….</w:t>
      </w:r>
      <w:r w:rsidR="0064238F">
        <w:t>.</w:t>
      </w:r>
    </w:p>
    <w:p w:rsidR="0064238F" w:rsidRDefault="0064238F" w:rsidP="0064238F">
      <w:pPr>
        <w:jc w:val="both"/>
      </w:pPr>
      <w:r>
        <w:t>Risultano promossi all’unanimità i seguenti alunni</w:t>
      </w:r>
      <w:r w:rsidR="00393A07">
        <w:t>,</w:t>
      </w:r>
      <w:r>
        <w:t xml:space="preserve"> pur in presenza di valutazioni insuffi</w:t>
      </w:r>
      <w:r w:rsidR="004B2DBD">
        <w:t>cienti nelle seguenti materie (</w:t>
      </w:r>
      <w:r w:rsidRPr="0064238F">
        <w:t>con nota specifica art 2 comma 7 dpr n 122 /22/06/2009</w:t>
      </w:r>
      <w:r>
        <w:t>):</w:t>
      </w:r>
    </w:p>
    <w:p w:rsidR="00CB5552" w:rsidRDefault="00CB5552" w:rsidP="00393A07">
      <w:pPr>
        <w:jc w:val="both"/>
      </w:pPr>
      <w:r>
        <w:t>…………………………………………….</w:t>
      </w:r>
    </w:p>
    <w:p w:rsidR="00CB5552" w:rsidRDefault="00CB5552" w:rsidP="00393A07">
      <w:pPr>
        <w:jc w:val="both"/>
      </w:pPr>
    </w:p>
    <w:p w:rsidR="00393A07" w:rsidRDefault="00393A07" w:rsidP="00393A07">
      <w:pPr>
        <w:jc w:val="both"/>
      </w:pPr>
      <w:r>
        <w:t xml:space="preserve">Risultano promossi, pur in presenza di valutazioni insufficienti, </w:t>
      </w:r>
      <w:r w:rsidR="00114E23">
        <w:t>i seguenti a</w:t>
      </w:r>
      <w:r w:rsidR="000C50C6">
        <w:t>lunni con votazione del Consiglio di classe assunta a maggioranza:</w:t>
      </w:r>
    </w:p>
    <w:p w:rsidR="00CB5552" w:rsidRDefault="00CB5552" w:rsidP="00393A07">
      <w:pPr>
        <w:jc w:val="both"/>
      </w:pPr>
      <w:r>
        <w:t>………………………………………..</w:t>
      </w:r>
    </w:p>
    <w:p w:rsidR="00393A07" w:rsidRDefault="00CB5552" w:rsidP="00393A07">
      <w:pPr>
        <w:jc w:val="both"/>
      </w:pPr>
      <w:r>
        <w:t>…</w:t>
      </w:r>
      <w:r w:rsidR="000C50C6">
        <w:t xml:space="preserve">voti </w:t>
      </w:r>
      <w:r w:rsidR="00393A07">
        <w:t xml:space="preserve">favorevoli e </w:t>
      </w:r>
      <w:r>
        <w:t>………..</w:t>
      </w:r>
      <w:r w:rsidR="00393A07">
        <w:t xml:space="preserve"> contrari</w:t>
      </w:r>
    </w:p>
    <w:p w:rsidR="00CB5552" w:rsidRDefault="00CB5552" w:rsidP="00393A07">
      <w:pPr>
        <w:jc w:val="both"/>
      </w:pPr>
    </w:p>
    <w:p w:rsidR="00393A07" w:rsidRDefault="00CB5552" w:rsidP="00393A07">
      <w:pPr>
        <w:jc w:val="both"/>
      </w:pPr>
      <w:r>
        <w:t>….</w:t>
      </w:r>
      <w:r w:rsidR="00393A07">
        <w:t xml:space="preserve"> </w:t>
      </w:r>
      <w:r w:rsidR="000C50C6">
        <w:t xml:space="preserve">voti </w:t>
      </w:r>
      <w:r w:rsidR="00393A07">
        <w:t xml:space="preserve">favorevoli e </w:t>
      </w:r>
      <w:r>
        <w:t>…….</w:t>
      </w:r>
      <w:r w:rsidR="00393A07">
        <w:t>contrari.</w:t>
      </w:r>
    </w:p>
    <w:p w:rsidR="00DE4FF1" w:rsidRDefault="00DE4FF1">
      <w:pPr>
        <w:jc w:val="both"/>
      </w:pPr>
    </w:p>
    <w:p w:rsidR="00DE4FF1" w:rsidRDefault="00DE4FF1">
      <w:pPr>
        <w:jc w:val="both"/>
      </w:pPr>
      <w:r>
        <w:t>I</w:t>
      </w:r>
      <w:r w:rsidR="00C7211E">
        <w:t>l</w:t>
      </w:r>
      <w:r>
        <w:t xml:space="preserve"> Consig</w:t>
      </w:r>
      <w:r w:rsidR="00393A07">
        <w:t>lio</w:t>
      </w:r>
      <w:r>
        <w:t xml:space="preserve"> ammette gli alunni suddetti</w:t>
      </w:r>
      <w:r w:rsidR="00CB5552">
        <w:t xml:space="preserve"> </w:t>
      </w:r>
      <w:r w:rsidR="00361BB8">
        <w:t>all’ Esame di Stato</w:t>
      </w:r>
      <w:r w:rsidR="00CB5552">
        <w:t xml:space="preserve"> delib</w:t>
      </w:r>
      <w:r>
        <w:t>erando a sei le proposte di votazioni  insufficienti.</w:t>
      </w:r>
    </w:p>
    <w:p w:rsidR="00DE4FF1" w:rsidRDefault="00DE4FF1">
      <w:pPr>
        <w:jc w:val="both"/>
      </w:pPr>
    </w:p>
    <w:p w:rsidR="00DE4FF1" w:rsidRDefault="00393A07">
      <w:pPr>
        <w:jc w:val="both"/>
      </w:pPr>
      <w:r>
        <w:t xml:space="preserve">Il Consiglio decide all’unanimità la non ammissione </w:t>
      </w:r>
      <w:r w:rsidR="00CB5552" w:rsidRPr="000A3085">
        <w:t xml:space="preserve">alla classe </w:t>
      </w:r>
      <w:r w:rsidR="000A3085">
        <w:t>…..</w:t>
      </w:r>
      <w:r>
        <w:t>degli</w:t>
      </w:r>
      <w:r w:rsidR="00DE4FF1">
        <w:t xml:space="preserve"> alunni che presenta</w:t>
      </w:r>
      <w:r w:rsidR="000C50C6">
        <w:t>no maggiori difficoltà e lacune gravi e diffuse</w:t>
      </w:r>
      <w:r w:rsidR="00DE4FF1">
        <w:t xml:space="preserve"> come già rilevato in sede di prescrutinio</w:t>
      </w:r>
      <w:r>
        <w:t>. S</w:t>
      </w:r>
      <w:r w:rsidR="00DE4FF1">
        <w:t xml:space="preserve">ono di seguito elencati </w:t>
      </w:r>
      <w:r w:rsidR="000C50C6">
        <w:t>i nominativi degli alunni i</w:t>
      </w:r>
      <w:r w:rsidR="00DE4FF1">
        <w:t>nsieme alle relative valutazioni insufficienti:</w:t>
      </w:r>
    </w:p>
    <w:p w:rsidR="00CB5552" w:rsidRDefault="00CB5552">
      <w:pPr>
        <w:jc w:val="both"/>
      </w:pPr>
    </w:p>
    <w:p w:rsidR="00CB5552" w:rsidRDefault="00CB5552">
      <w:pPr>
        <w:jc w:val="both"/>
      </w:pPr>
      <w:r>
        <w:t>…………………………………………………………………………………………………….</w:t>
      </w:r>
    </w:p>
    <w:p w:rsidR="00CB5552" w:rsidRDefault="00CB5552">
      <w:pPr>
        <w:jc w:val="both"/>
      </w:pPr>
    </w:p>
    <w:p w:rsidR="00393A07" w:rsidRDefault="00E13D43">
      <w:pPr>
        <w:jc w:val="both"/>
      </w:pPr>
      <w:r>
        <w:t>L’alunn</w:t>
      </w:r>
      <w:r w:rsidR="00C7211E">
        <w:t>o</w:t>
      </w:r>
      <w:r>
        <w:t xml:space="preserve"> </w:t>
      </w:r>
      <w:r w:rsidR="00DE5A72">
        <w:t>…………………….</w:t>
      </w:r>
      <w:r>
        <w:t>presenta una situazione particolarmente problematica per le difficoltà legate alla scarsa padronanza della lingua italiana</w:t>
      </w:r>
      <w:r w:rsidR="00DE5A72">
        <w:t>………………………………..</w:t>
      </w:r>
    </w:p>
    <w:p w:rsidR="00D76F6F" w:rsidRDefault="00114E23">
      <w:pPr>
        <w:jc w:val="both"/>
      </w:pPr>
      <w:r>
        <w:t xml:space="preserve">Per </w:t>
      </w:r>
      <w:r w:rsidR="00C7211E">
        <w:t>gli</w:t>
      </w:r>
      <w:r>
        <w:t xml:space="preserve"> alunn</w:t>
      </w:r>
      <w:r w:rsidR="00C7211E">
        <w:t>i</w:t>
      </w:r>
      <w:r>
        <w:t xml:space="preserve"> </w:t>
      </w:r>
      <w:r w:rsidR="00CB5552">
        <w:t>……………………………..</w:t>
      </w:r>
      <w:r>
        <w:t xml:space="preserve"> si decide</w:t>
      </w:r>
      <w:r w:rsidR="00D76F6F">
        <w:t xml:space="preserve"> la non ammissione </w:t>
      </w:r>
      <w:r w:rsidR="00CB5552">
        <w:t xml:space="preserve">alla classe </w:t>
      </w:r>
      <w:r w:rsidR="00C7211E">
        <w:t>….</w:t>
      </w:r>
      <w:r w:rsidR="00CB5552">
        <w:t>^</w:t>
      </w:r>
      <w:r w:rsidR="00D76F6F">
        <w:t xml:space="preserve"> in quanto non hanno mostrato una sufficiente partecipazione e applicazione. Ess</w:t>
      </w:r>
      <w:r w:rsidR="00C7211E">
        <w:t>i</w:t>
      </w:r>
      <w:r w:rsidR="00D76F6F">
        <w:t xml:space="preserve"> non sono riuscit</w:t>
      </w:r>
      <w:r w:rsidR="00C7211E">
        <w:t>i</w:t>
      </w:r>
      <w:r w:rsidR="00D76F6F">
        <w:t xml:space="preserve"> a colmare adeguatamente le carenze relative alla maggior parte delle discipline e hanno mostrato un atteggiamento superficiale nei confronti degli impegni scolastici.</w:t>
      </w:r>
    </w:p>
    <w:p w:rsidR="00DE4FF1" w:rsidRDefault="00DE4FF1">
      <w:pPr>
        <w:jc w:val="both"/>
      </w:pPr>
    </w:p>
    <w:p w:rsidR="00DE4FF1" w:rsidRDefault="00DE4FF1">
      <w:pPr>
        <w:jc w:val="both"/>
      </w:pPr>
      <w:r w:rsidRPr="000A3085">
        <w:t>Viene letta ed approvata all’unanimità la relazione finale, redatta sulla base delle relazioni formulate dai singoli insegnanti.</w:t>
      </w:r>
    </w:p>
    <w:p w:rsidR="00DE4FF1" w:rsidRDefault="00DE4FF1">
      <w:pPr>
        <w:jc w:val="both"/>
      </w:pPr>
      <w:r>
        <w:t>Successivament</w:t>
      </w:r>
      <w:r w:rsidR="00CB5552">
        <w:t xml:space="preserve">e si procede alla trascrizione </w:t>
      </w:r>
      <w:r>
        <w:t>d</w:t>
      </w:r>
      <w:r w:rsidR="00F466CE">
        <w:t>elle valutazioni sulle schede</w:t>
      </w:r>
      <w:r w:rsidR="00C7211E">
        <w:t xml:space="preserve"> e</w:t>
      </w:r>
      <w:r>
        <w:t xml:space="preserve"> a</w:t>
      </w:r>
      <w:r w:rsidR="00361BB8">
        <w:t>lla trascrizione</w:t>
      </w:r>
      <w:r w:rsidR="00DE5A72">
        <w:t xml:space="preserve"> sui tabelloni.</w:t>
      </w:r>
    </w:p>
    <w:p w:rsidR="00DE4FF1" w:rsidRDefault="00DE4FF1">
      <w:pPr>
        <w:jc w:val="both"/>
      </w:pPr>
      <w:r>
        <w:t>Letto, approvato e sottoscritto il presente verbale, la seduta è</w:t>
      </w:r>
      <w:r w:rsidR="00F466CE">
        <w:t xml:space="preserve"> tolta alle ore </w:t>
      </w:r>
      <w:r w:rsidR="00CB5552">
        <w:t>…………..</w:t>
      </w:r>
      <w:r w:rsidR="00F466CE">
        <w:t>.</w:t>
      </w:r>
    </w:p>
    <w:p w:rsidR="00DE4FF1" w:rsidRDefault="00DE4FF1">
      <w:pPr>
        <w:jc w:val="both"/>
      </w:pPr>
    </w:p>
    <w:p w:rsidR="00DE4FF1" w:rsidRDefault="00DE4FF1">
      <w:pPr>
        <w:jc w:val="both"/>
      </w:pPr>
    </w:p>
    <w:p w:rsidR="00DE4FF1" w:rsidRDefault="000C50C6">
      <w:pPr>
        <w:jc w:val="both"/>
      </w:pPr>
      <w:r>
        <w:t>Il Segretario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Presidente</w:t>
      </w:r>
    </w:p>
    <w:p w:rsidR="000C50C6" w:rsidRDefault="000C50C6">
      <w:pPr>
        <w:jc w:val="both"/>
      </w:pPr>
    </w:p>
    <w:p w:rsidR="000C50C6" w:rsidRDefault="000C50C6">
      <w:pPr>
        <w:jc w:val="both"/>
      </w:pPr>
    </w:p>
    <w:p w:rsidR="000C50C6" w:rsidRDefault="000C50C6">
      <w:pPr>
        <w:jc w:val="both"/>
      </w:pPr>
      <w:r>
        <w:tab/>
      </w:r>
      <w:r>
        <w:tab/>
      </w:r>
      <w:r>
        <w:tab/>
      </w:r>
      <w:r>
        <w:tab/>
      </w:r>
      <w:r>
        <w:tab/>
        <w:t>Il Consiglio di Classe</w:t>
      </w:r>
    </w:p>
    <w:p w:rsidR="00345896" w:rsidRDefault="00345896">
      <w:pPr>
        <w:jc w:val="both"/>
      </w:pPr>
    </w:p>
    <w:p w:rsidR="00345896" w:rsidRDefault="00345896">
      <w:pPr>
        <w:jc w:val="both"/>
      </w:pPr>
    </w:p>
    <w:p w:rsidR="00345896" w:rsidRDefault="00345896">
      <w:pPr>
        <w:jc w:val="both"/>
      </w:pPr>
    </w:p>
    <w:p w:rsidR="00345896" w:rsidRDefault="00345896">
      <w:pPr>
        <w:jc w:val="both"/>
      </w:pPr>
    </w:p>
    <w:sectPr w:rsidR="00345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4E83"/>
    <w:multiLevelType w:val="hybridMultilevel"/>
    <w:tmpl w:val="6CEC2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05B32"/>
    <w:multiLevelType w:val="hybridMultilevel"/>
    <w:tmpl w:val="CAEEA6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6FCB"/>
    <w:multiLevelType w:val="hybridMultilevel"/>
    <w:tmpl w:val="8452A4A8"/>
    <w:lvl w:ilvl="0" w:tplc="0410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A6342"/>
    <w:multiLevelType w:val="hybridMultilevel"/>
    <w:tmpl w:val="3CE69C6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64" w:dllVersion="131078" w:nlCheck="1" w:checkStyle="0"/>
  <w:stylePaneFormatFilter w:val="3F01"/>
  <w:defaultTabStop w:val="708"/>
  <w:hyphenationZone w:val="283"/>
  <w:noPunctuationKerning/>
  <w:characterSpacingControl w:val="doNotCompress"/>
  <w:compat/>
  <w:rsids>
    <w:rsidRoot w:val="00270806"/>
    <w:rsid w:val="00046B95"/>
    <w:rsid w:val="00052729"/>
    <w:rsid w:val="000A3085"/>
    <w:rsid w:val="000C50C6"/>
    <w:rsid w:val="000C7E23"/>
    <w:rsid w:val="000F0C8C"/>
    <w:rsid w:val="00114E23"/>
    <w:rsid w:val="001562DA"/>
    <w:rsid w:val="001B6672"/>
    <w:rsid w:val="001E151F"/>
    <w:rsid w:val="00270806"/>
    <w:rsid w:val="002E716D"/>
    <w:rsid w:val="00345896"/>
    <w:rsid w:val="00361BB8"/>
    <w:rsid w:val="00366714"/>
    <w:rsid w:val="0038344F"/>
    <w:rsid w:val="00393A07"/>
    <w:rsid w:val="00481F1D"/>
    <w:rsid w:val="004B2DBD"/>
    <w:rsid w:val="005040F2"/>
    <w:rsid w:val="005D6C8E"/>
    <w:rsid w:val="0064238F"/>
    <w:rsid w:val="006A3AA9"/>
    <w:rsid w:val="007D39B2"/>
    <w:rsid w:val="00820ABF"/>
    <w:rsid w:val="00873507"/>
    <w:rsid w:val="009714A2"/>
    <w:rsid w:val="00B3452F"/>
    <w:rsid w:val="00BC71CE"/>
    <w:rsid w:val="00C07AF0"/>
    <w:rsid w:val="00C46C73"/>
    <w:rsid w:val="00C525B3"/>
    <w:rsid w:val="00C7211E"/>
    <w:rsid w:val="00C92134"/>
    <w:rsid w:val="00C97FC0"/>
    <w:rsid w:val="00CB5552"/>
    <w:rsid w:val="00CE43A7"/>
    <w:rsid w:val="00D15003"/>
    <w:rsid w:val="00D466DD"/>
    <w:rsid w:val="00D4788E"/>
    <w:rsid w:val="00D72C74"/>
    <w:rsid w:val="00D76F6F"/>
    <w:rsid w:val="00D942D6"/>
    <w:rsid w:val="00DE4FF1"/>
    <w:rsid w:val="00DE5A72"/>
    <w:rsid w:val="00E13D43"/>
    <w:rsid w:val="00E541B3"/>
    <w:rsid w:val="00F205AB"/>
    <w:rsid w:val="00F466CE"/>
    <w:rsid w:val="00F6108B"/>
    <w:rsid w:val="00F93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u w:val="single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Corpo testo"/>
    <w:basedOn w:val="Normale"/>
    <w:pPr>
      <w:spacing w:line="360" w:lineRule="auto"/>
      <w:jc w:val="both"/>
    </w:pPr>
    <w:rPr>
      <w:szCs w:val="22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table" w:styleId="Grigliatabella">
    <w:name w:val="Table Grid"/>
    <w:basedOn w:val="Tabellanormale"/>
    <w:rsid w:val="007D39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7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VERBALE SCRUTINIO FINALE</vt:lpstr>
    </vt:vector>
  </TitlesOfParts>
  <Company>casa</Company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VERBALE SCRUTINIO FINALE</dc:title>
  <dc:creator>computer</dc:creator>
  <cp:lastModifiedBy>valentina</cp:lastModifiedBy>
  <cp:revision>2</cp:revision>
  <cp:lastPrinted>2013-05-20T10:33:00Z</cp:lastPrinted>
  <dcterms:created xsi:type="dcterms:W3CDTF">2014-06-10T08:24:00Z</dcterms:created>
  <dcterms:modified xsi:type="dcterms:W3CDTF">2014-06-10T08:24:00Z</dcterms:modified>
</cp:coreProperties>
</file>